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DF" w:rsidRPr="00080E74" w:rsidRDefault="001F0EDF" w:rsidP="001F0EDF">
      <w:pPr>
        <w:pStyle w:val="1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i/>
          <w:color w:val="1F497D" w:themeColor="text2"/>
          <w:sz w:val="40"/>
          <w:szCs w:val="40"/>
        </w:rPr>
      </w:pPr>
      <w:bookmarkStart w:id="0" w:name="_GoBack"/>
      <w:r w:rsidRPr="00080E74">
        <w:rPr>
          <w:rFonts w:ascii="Times New Roman" w:hAnsi="Times New Roman" w:cs="Times New Roman"/>
          <w:i/>
          <w:color w:val="1F497D" w:themeColor="text2"/>
          <w:sz w:val="40"/>
          <w:szCs w:val="40"/>
        </w:rPr>
        <w:t>Памятка для родителей</w:t>
      </w:r>
    </w:p>
    <w:p w:rsidR="001F0EDF" w:rsidRPr="00080E74" w:rsidRDefault="001F0EDF" w:rsidP="001F0EDF">
      <w:pPr>
        <w:pStyle w:val="1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i/>
          <w:color w:val="1F497D" w:themeColor="text2"/>
          <w:sz w:val="40"/>
          <w:szCs w:val="40"/>
        </w:rPr>
      </w:pPr>
      <w:r w:rsidRPr="00080E74">
        <w:rPr>
          <w:rFonts w:ascii="Times New Roman" w:hAnsi="Times New Roman" w:cs="Times New Roman"/>
          <w:i/>
          <w:color w:val="1F497D" w:themeColor="text2"/>
          <w:sz w:val="40"/>
          <w:szCs w:val="40"/>
        </w:rPr>
        <w:t>Что должен знать и уметь делать ребенок</w:t>
      </w:r>
      <w:r>
        <w:rPr>
          <w:rFonts w:ascii="Times New Roman" w:hAnsi="Times New Roman" w:cs="Times New Roman"/>
          <w:i/>
          <w:color w:val="1F497D" w:themeColor="text2"/>
          <w:sz w:val="40"/>
          <w:szCs w:val="40"/>
        </w:rPr>
        <w:t xml:space="preserve">                     </w:t>
      </w:r>
      <w:r w:rsidRPr="00080E74">
        <w:rPr>
          <w:rStyle w:val="apple-converted-space"/>
          <w:rFonts w:ascii="Times New Roman" w:hAnsi="Times New Roman" w:cs="Times New Roman"/>
          <w:i/>
          <w:color w:val="1F497D" w:themeColor="text2"/>
          <w:sz w:val="40"/>
          <w:szCs w:val="40"/>
        </w:rPr>
        <w:t> </w:t>
      </w:r>
      <w:r w:rsidRPr="00080E74">
        <w:rPr>
          <w:rFonts w:ascii="Times New Roman" w:hAnsi="Times New Roman" w:cs="Times New Roman"/>
          <w:i/>
          <w:color w:val="1F497D" w:themeColor="text2"/>
          <w:sz w:val="40"/>
          <w:szCs w:val="40"/>
        </w:rPr>
        <w:t>к 3 годам</w:t>
      </w:r>
      <w:bookmarkEnd w:id="0"/>
      <w:r w:rsidRPr="00080E74">
        <w:rPr>
          <w:rFonts w:ascii="Times New Roman" w:hAnsi="Times New Roman" w:cs="Times New Roman"/>
          <w:i/>
          <w:color w:val="1F497D" w:themeColor="text2"/>
          <w:sz w:val="40"/>
          <w:szCs w:val="40"/>
        </w:rPr>
        <w:t>?</w:t>
      </w:r>
    </w:p>
    <w:p w:rsidR="001F0EDF" w:rsidRPr="00390F67" w:rsidRDefault="001F0EDF" w:rsidP="001F0EDF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1F0EDF" w:rsidRPr="00390F67" w:rsidRDefault="001F0EDF" w:rsidP="001F0E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F67">
        <w:rPr>
          <w:color w:val="000000"/>
          <w:sz w:val="28"/>
          <w:szCs w:val="28"/>
        </w:rPr>
        <w:t>Три года — очень интересный возраст. В этот период ребенок не только растет, но и изменяется. Он становится очень любознательным и самостоятельным, требует больше внимания со стороны взрослых. Это переломный момент, который можно рассматривать как итог развития ребенка от его рождения.</w:t>
      </w:r>
    </w:p>
    <w:p w:rsidR="001F0EDF" w:rsidRDefault="001F0EDF" w:rsidP="001F0E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F497D" w:themeColor="text2"/>
          <w:sz w:val="32"/>
          <w:szCs w:val="32"/>
        </w:rPr>
      </w:pPr>
    </w:p>
    <w:p w:rsidR="001F0EDF" w:rsidRPr="00A926F1" w:rsidRDefault="001F0EDF" w:rsidP="001F0E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F497D" w:themeColor="text2"/>
          <w:sz w:val="32"/>
          <w:szCs w:val="32"/>
        </w:rPr>
      </w:pPr>
      <w:r w:rsidRPr="00A926F1">
        <w:rPr>
          <w:b/>
          <w:i/>
          <w:color w:val="1F497D" w:themeColor="text2"/>
          <w:sz w:val="32"/>
          <w:szCs w:val="32"/>
        </w:rPr>
        <w:t>Степень</w:t>
      </w:r>
      <w:r w:rsidRPr="00A926F1">
        <w:rPr>
          <w:rStyle w:val="apple-converted-space"/>
          <w:i/>
          <w:color w:val="1F497D" w:themeColor="text2"/>
          <w:sz w:val="32"/>
          <w:szCs w:val="32"/>
        </w:rPr>
        <w:t> </w:t>
      </w:r>
      <w:r w:rsidRPr="00A926F1">
        <w:rPr>
          <w:rStyle w:val="a4"/>
          <w:i/>
          <w:color w:val="1F497D" w:themeColor="text2"/>
          <w:sz w:val="32"/>
          <w:szCs w:val="32"/>
        </w:rPr>
        <w:t>развития психических процессов</w:t>
      </w:r>
      <w:r w:rsidRPr="00A926F1">
        <w:rPr>
          <w:rStyle w:val="apple-converted-space"/>
          <w:i/>
          <w:color w:val="1F497D" w:themeColor="text2"/>
          <w:sz w:val="32"/>
          <w:szCs w:val="32"/>
        </w:rPr>
        <w:t> </w:t>
      </w:r>
      <w:r w:rsidRPr="00A926F1">
        <w:rPr>
          <w:b/>
          <w:i/>
          <w:color w:val="1F497D" w:themeColor="text2"/>
          <w:sz w:val="32"/>
          <w:szCs w:val="32"/>
        </w:rPr>
        <w:t>к трем годам можно оценить по следующим признакам: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color w:val="333333"/>
          <w:sz w:val="28"/>
          <w:szCs w:val="28"/>
        </w:rPr>
        <w:t>Ребенок в три года может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rStyle w:val="a4"/>
          <w:color w:val="333333"/>
          <w:sz w:val="28"/>
          <w:szCs w:val="28"/>
        </w:rPr>
        <w:t>узнавать по голосу близких людей.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Много рисует и получает от рисования удовольствие,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color w:val="333333"/>
          <w:sz w:val="28"/>
          <w:szCs w:val="28"/>
        </w:rPr>
        <w:t>в рисунках его еще трудно угадать какой-то смысл, но уже часто среди массы так называемых каракулей угадываются некие фигуры - треугольники, круги, четырехугольники и т.д.;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b/>
          <w:bCs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С удовольствием лепит;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color w:val="333333"/>
          <w:sz w:val="28"/>
          <w:szCs w:val="28"/>
        </w:rPr>
        <w:t>причем ребенка в этом возрасте при лепке интересует не столько результат, сколько сам процесс - как материал мнется, как легко подчиняется он движению пальцев.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Одевается сам или под присмотром взрослых.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Строит пирамидку из 3-х кубиков.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Сидя на </w:t>
      </w:r>
      <w:proofErr w:type="gramStart"/>
      <w:r w:rsidRPr="00390F67">
        <w:rPr>
          <w:rStyle w:val="a4"/>
          <w:color w:val="333333"/>
          <w:sz w:val="28"/>
          <w:szCs w:val="28"/>
        </w:rPr>
        <w:t>велосипеде</w:t>
      </w:r>
      <w:proofErr w:type="gramEnd"/>
      <w:r w:rsidRPr="00390F67">
        <w:rPr>
          <w:rStyle w:val="a4"/>
          <w:color w:val="333333"/>
          <w:sz w:val="28"/>
          <w:szCs w:val="28"/>
        </w:rPr>
        <w:t xml:space="preserve"> крутит педали;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Знает свое имя и фамилию.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Называет 3 </w:t>
      </w:r>
      <w:proofErr w:type="gramStart"/>
      <w:r w:rsidRPr="00390F67">
        <w:rPr>
          <w:rStyle w:val="a4"/>
          <w:color w:val="333333"/>
          <w:sz w:val="28"/>
          <w:szCs w:val="28"/>
        </w:rPr>
        <w:t>основных</w:t>
      </w:r>
      <w:proofErr w:type="gramEnd"/>
      <w:r w:rsidRPr="00390F67">
        <w:rPr>
          <w:rStyle w:val="a4"/>
          <w:color w:val="333333"/>
          <w:sz w:val="28"/>
          <w:szCs w:val="28"/>
        </w:rPr>
        <w:t xml:space="preserve"> цвета из 4-х.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Прыгает на месте на 2-х ногах.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Собрать и положить игрушки в соответствующее место.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Положить книги и журналы на полку.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Отнести салфетки, тарелки и столовые приборы на стол.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Убрать за собой оставшиеся после еды крошки. Очистить свое место за столом.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Простые гигиенические процедуры: почистить зубы, помыть и вытереть руки и лицо, причесаться.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Самому раздеться — с некоторой помощью одеться.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Перенести упаковку с продуктами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color w:val="333333"/>
          <w:sz w:val="28"/>
          <w:szCs w:val="28"/>
        </w:rPr>
        <w:t>или баночку с консервами из пакета до нужной полочки;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Концентрировать внимание,</w:t>
      </w:r>
      <w:r w:rsidRPr="00390F67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390F67">
        <w:rPr>
          <w:color w:val="333333"/>
          <w:sz w:val="28"/>
          <w:szCs w:val="28"/>
        </w:rPr>
        <w:t>т</w:t>
      </w:r>
      <w:proofErr w:type="gramStart"/>
      <w:r w:rsidRPr="00390F67">
        <w:rPr>
          <w:color w:val="333333"/>
          <w:sz w:val="28"/>
          <w:szCs w:val="28"/>
        </w:rPr>
        <w:t>.е</w:t>
      </w:r>
      <w:proofErr w:type="spellEnd"/>
      <w:proofErr w:type="gramEnd"/>
      <w:r w:rsidRPr="00390F67">
        <w:rPr>
          <w:color w:val="333333"/>
          <w:sz w:val="28"/>
          <w:szCs w:val="28"/>
        </w:rPr>
        <w:t xml:space="preserve"> выполнять задание, не отвлекаясь в течение около 5 минут; 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EC13F8">
        <w:rPr>
          <w:b/>
          <w:color w:val="333333"/>
          <w:sz w:val="28"/>
          <w:szCs w:val="28"/>
        </w:rPr>
        <w:t>Находить 3-4 отличия между предметами</w:t>
      </w:r>
      <w:r w:rsidRPr="00390F67">
        <w:rPr>
          <w:color w:val="333333"/>
          <w:sz w:val="28"/>
          <w:szCs w:val="28"/>
        </w:rPr>
        <w:t xml:space="preserve">; удерживать в поле зрения 3-4 предмета; находить 2 предмета </w:t>
      </w:r>
      <w:proofErr w:type="gramStart"/>
      <w:r w:rsidRPr="00390F67">
        <w:rPr>
          <w:color w:val="333333"/>
          <w:sz w:val="28"/>
          <w:szCs w:val="28"/>
        </w:rPr>
        <w:t>похожих</w:t>
      </w:r>
      <w:proofErr w:type="gramEnd"/>
      <w:r w:rsidRPr="00390F67">
        <w:rPr>
          <w:color w:val="333333"/>
          <w:sz w:val="28"/>
          <w:szCs w:val="28"/>
        </w:rPr>
        <w:t xml:space="preserve"> друг на друга;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Уметь запоминать 3-4 картинки, знать наизусть несколько четверостиший, повторить небольшую прочитанную сказку с помощью взрослого;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lastRenderedPageBreak/>
        <w:t>Вспомнить, что он делал утром, днем, вечером;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Рассказать по памяти о содержании картинки по наводящим вопросам.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b/>
          <w:bCs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Уметь быстро и правильно собирать пирамидку; складывать картинку из 4-х частей; собирать несложные игры-вкладыши; находить простые связи между предметами и явлениями.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Уметь находить в окружающей обстановке много предметов и один; выражать словами каких предметов больше или меньше; сравнивать 3-4 предмета по величине (ширине, высоте, длине).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Уметь правильно отвечать на вопросы; согласовывать слова в роде,  числе, падеже;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proofErr w:type="gramStart"/>
      <w:r w:rsidRPr="00390F67">
        <w:rPr>
          <w:rStyle w:val="a4"/>
          <w:color w:val="333333"/>
          <w:sz w:val="28"/>
          <w:szCs w:val="28"/>
        </w:rPr>
        <w:t>Правильно пользоваться предлогами в, на, за, под; употреблять предложение с однородными членами.</w:t>
      </w:r>
      <w:proofErr w:type="gramEnd"/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Изображать простейшие предметы и явления действительности, используя прямые, округлые, наклонные, длинные, короткие, пересекающиеся линии;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Повторять простые движения пальчиковой гимнастики.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Называть свое имя и фамилию. 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Называть имена людей его ближайшего окружения.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Называть и отличать 2-3 дерева. 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По опорным обобщающим словам находить предметы (покажи "обувь", "мебель", посуду"). 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Различать времена года; 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Называть существенные детали и части предметов.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390F67">
        <w:rPr>
          <w:b/>
          <w:color w:val="000000"/>
          <w:sz w:val="28"/>
          <w:szCs w:val="28"/>
        </w:rPr>
        <w:t>Ребенок знает 1200—1500 слов, не только знает и понимает слова, обозначающие реально воспринимаемые «сейчас» предметы, но и представляет образы предметов, которые не находятся непосредственно в поле его зрения;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390F67">
        <w:rPr>
          <w:b/>
          <w:color w:val="000000"/>
          <w:sz w:val="28"/>
          <w:szCs w:val="28"/>
        </w:rPr>
        <w:t>Знает 5-6 форм (круг, треугольник, овал, прямоугольник, квадрат, многоугольник);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390F67">
        <w:rPr>
          <w:b/>
          <w:noProof/>
          <w:color w:val="000000"/>
          <w:sz w:val="28"/>
          <w:szCs w:val="28"/>
        </w:rPr>
        <w:t>Н</w:t>
      </w:r>
      <w:r w:rsidRPr="00390F67">
        <w:rPr>
          <w:b/>
          <w:color w:val="000000"/>
          <w:sz w:val="28"/>
          <w:szCs w:val="28"/>
        </w:rPr>
        <w:t>начинает ориентироваться в пространстве (запоминает дорогу к магазину, в парк, к бабушке, в детский сад);</w:t>
      </w:r>
    </w:p>
    <w:p w:rsidR="001F0EDF" w:rsidRPr="00390F67" w:rsidRDefault="001F0EDF" w:rsidP="001F0E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390F67">
        <w:rPr>
          <w:b/>
          <w:color w:val="000000"/>
          <w:sz w:val="28"/>
          <w:szCs w:val="28"/>
        </w:rPr>
        <w:t>Отгадывает загадки;</w:t>
      </w:r>
    </w:p>
    <w:p w:rsidR="001F0EDF" w:rsidRDefault="001F0EDF" w:rsidP="001F0EDF">
      <w:pPr>
        <w:pStyle w:val="a3"/>
        <w:shd w:val="clear" w:color="auto" w:fill="F1F1F1"/>
        <w:spacing w:before="0" w:beforeAutospacing="0" w:after="0" w:afterAutospacing="0"/>
        <w:ind w:firstLine="709"/>
        <w:jc w:val="both"/>
        <w:rPr>
          <w:b/>
          <w:i/>
          <w:iCs/>
          <w:color w:val="1F497D" w:themeColor="text2"/>
          <w:sz w:val="28"/>
          <w:szCs w:val="28"/>
        </w:rPr>
      </w:pPr>
    </w:p>
    <w:p w:rsidR="001F0EDF" w:rsidRPr="00A926F1" w:rsidRDefault="001F0EDF" w:rsidP="001F0EDF">
      <w:pPr>
        <w:pStyle w:val="a3"/>
        <w:shd w:val="clear" w:color="auto" w:fill="F1F1F1"/>
        <w:spacing w:before="0" w:beforeAutospacing="0" w:after="0" w:afterAutospacing="0"/>
        <w:ind w:firstLine="709"/>
        <w:jc w:val="both"/>
        <w:rPr>
          <w:b/>
          <w:color w:val="1F497D" w:themeColor="text2"/>
          <w:sz w:val="36"/>
          <w:szCs w:val="36"/>
        </w:rPr>
      </w:pPr>
      <w:r w:rsidRPr="00A926F1">
        <w:rPr>
          <w:b/>
          <w:i/>
          <w:iCs/>
          <w:color w:val="1F497D" w:themeColor="text2"/>
          <w:sz w:val="36"/>
          <w:szCs w:val="36"/>
        </w:rPr>
        <w:t>Если ребенок в этом возрасте может не все, не стоит расстраиваться и считать,  что ребенок отстает в развитии. Каждый ребенок развивается "</w:t>
      </w:r>
      <w:proofErr w:type="gramStart"/>
      <w:r w:rsidRPr="00A926F1">
        <w:rPr>
          <w:b/>
          <w:i/>
          <w:iCs/>
          <w:color w:val="1F497D" w:themeColor="text2"/>
          <w:sz w:val="36"/>
          <w:szCs w:val="36"/>
        </w:rPr>
        <w:t>по своему</w:t>
      </w:r>
      <w:proofErr w:type="gramEnd"/>
      <w:r w:rsidRPr="00A926F1">
        <w:rPr>
          <w:b/>
          <w:i/>
          <w:iCs/>
          <w:color w:val="1F497D" w:themeColor="text2"/>
          <w:sz w:val="36"/>
          <w:szCs w:val="36"/>
        </w:rPr>
        <w:t>". И возможно нужно уделить ему немножко больше времени, чем обычно.</w:t>
      </w:r>
    </w:p>
    <w:p w:rsidR="001F0EDF" w:rsidRPr="00080E74" w:rsidRDefault="001F0EDF" w:rsidP="001F0ED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color w:val="1F497D" w:themeColor="text2"/>
          <w:kern w:val="36"/>
          <w:sz w:val="28"/>
          <w:szCs w:val="28"/>
          <w:lang w:eastAsia="ru-RU"/>
        </w:rPr>
      </w:pPr>
    </w:p>
    <w:p w:rsidR="0096663D" w:rsidRPr="001F0EDF" w:rsidRDefault="001F0EDF" w:rsidP="001F0EDF"/>
    <w:sectPr w:rsidR="0096663D" w:rsidRPr="001F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C0D5D"/>
    <w:multiLevelType w:val="hybridMultilevel"/>
    <w:tmpl w:val="D79E6A9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EB"/>
    <w:rsid w:val="001F0EDF"/>
    <w:rsid w:val="004A61EB"/>
    <w:rsid w:val="007631A0"/>
    <w:rsid w:val="008732C6"/>
    <w:rsid w:val="00A810AD"/>
    <w:rsid w:val="00CF72D7"/>
    <w:rsid w:val="00DD4758"/>
    <w:rsid w:val="00F2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DF"/>
  </w:style>
  <w:style w:type="paragraph" w:styleId="1">
    <w:name w:val="heading 1"/>
    <w:basedOn w:val="a"/>
    <w:next w:val="a"/>
    <w:link w:val="10"/>
    <w:uiPriority w:val="9"/>
    <w:qFormat/>
    <w:rsid w:val="001F0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7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F72D7"/>
  </w:style>
  <w:style w:type="paragraph" w:styleId="a5">
    <w:name w:val="Balloon Text"/>
    <w:basedOn w:val="a"/>
    <w:link w:val="a6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0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DF"/>
  </w:style>
  <w:style w:type="paragraph" w:styleId="1">
    <w:name w:val="heading 1"/>
    <w:basedOn w:val="a"/>
    <w:next w:val="a"/>
    <w:link w:val="10"/>
    <w:uiPriority w:val="9"/>
    <w:qFormat/>
    <w:rsid w:val="001F0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7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F72D7"/>
  </w:style>
  <w:style w:type="paragraph" w:styleId="a5">
    <w:name w:val="Balloon Text"/>
    <w:basedOn w:val="a"/>
    <w:link w:val="a6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0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2020-02-03T03:11:00Z</dcterms:created>
  <dcterms:modified xsi:type="dcterms:W3CDTF">2020-02-03T03:11:00Z</dcterms:modified>
</cp:coreProperties>
</file>