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2A" w:rsidRPr="00655E2A" w:rsidRDefault="00655E2A" w:rsidP="00655E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55E2A">
        <w:rPr>
          <w:rFonts w:ascii="Times New Roman" w:hAnsi="Times New Roman"/>
          <w:sz w:val="28"/>
        </w:rPr>
        <w:t xml:space="preserve">Каталог книг </w:t>
      </w:r>
    </w:p>
    <w:p w:rsidR="004C78C0" w:rsidRDefault="00655E2A" w:rsidP="00655E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55E2A">
        <w:rPr>
          <w:rFonts w:ascii="Times New Roman" w:hAnsi="Times New Roman"/>
          <w:sz w:val="28"/>
        </w:rPr>
        <w:t>«Использование народных традиций в семейном воспитании»</w:t>
      </w:r>
    </w:p>
    <w:p w:rsidR="00070056" w:rsidRDefault="00070056" w:rsidP="00655E2A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856CE0" w:rsidRDefault="00070056" w:rsidP="004C78C0">
      <w:pPr>
        <w:tabs>
          <w:tab w:val="left" w:pos="4095"/>
        </w:tabs>
        <w:rPr>
          <w:rFonts w:ascii="Times New Roman" w:hAnsi="Times New Roman"/>
          <w:sz w:val="28"/>
        </w:rPr>
      </w:pPr>
      <w:r w:rsidRPr="00856CE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3E3F7D" wp14:editId="22168BE2">
            <wp:simplePos x="0" y="0"/>
            <wp:positionH relativeFrom="margin">
              <wp:align>left</wp:align>
            </wp:positionH>
            <wp:positionV relativeFrom="margin">
              <wp:posOffset>641985</wp:posOffset>
            </wp:positionV>
            <wp:extent cx="2156460" cy="3124200"/>
            <wp:effectExtent l="0" t="0" r="0" b="0"/>
            <wp:wrapSquare wrapText="bothSides"/>
            <wp:docPr id="1" name="Рисунок 1" descr="https://tlum.ru/uploads/c0187c5742ba618a410da1021ae243d251aa55bad346b531c7986bdf7e2c9b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lum.ru/uploads/c0187c5742ba618a410da1021ae243d251aa55bad346b531c7986bdf7e2c9bf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tgtFrame="_blank" w:history="1">
        <w:r w:rsidR="00856CE0" w:rsidRPr="00856CE0">
          <w:rPr>
            <w:rStyle w:val="a7"/>
            <w:rFonts w:ascii="Times New Roman" w:hAnsi="Times New Roman"/>
            <w:b/>
            <w:bCs/>
            <w:color w:val="auto"/>
            <w:sz w:val="28"/>
            <w:u w:val="none"/>
          </w:rPr>
          <w:t>«Воспитание ребенка от 1 года до 3 лет. Перезагрузка» (Елизавета Филоненко)</w:t>
        </w:r>
      </w:hyperlink>
      <w:r w:rsidR="00856CE0">
        <w:rPr>
          <w:rFonts w:ascii="Times New Roman" w:hAnsi="Times New Roman"/>
          <w:sz w:val="28"/>
        </w:rPr>
        <w:t>.</w:t>
      </w:r>
    </w:p>
    <w:p w:rsidR="00856CE0" w:rsidRDefault="00856CE0" w:rsidP="004C78C0">
      <w:pPr>
        <w:tabs>
          <w:tab w:val="left" w:pos="40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856CE0">
        <w:rPr>
          <w:rFonts w:ascii="Times New Roman" w:hAnsi="Times New Roman"/>
          <w:sz w:val="28"/>
        </w:rPr>
        <w:t xml:space="preserve">нига о воспитании малышей. Вы недовольны (а может и довольны) тем, как вас воспитали родители, но своих собираетесь растить по-другому. И когда у вас появляются дети… вы неосознанно начинаете копировать знакомые методы. Просто не знаете, как по-другому. Эта книга научит вас новому подходу, поможет освободиться от стереотипов и объяснит, как именно стоит взаимодействовать с ребенком. Очень полезное приобретение для домашней библиотеки. </w:t>
      </w:r>
    </w:p>
    <w:p w:rsidR="00856CE0" w:rsidRDefault="00070056" w:rsidP="00856CE0">
      <w:pPr>
        <w:rPr>
          <w:rFonts w:ascii="Times New Roman" w:hAnsi="Times New Roman"/>
          <w:sz w:val="28"/>
        </w:rPr>
      </w:pPr>
      <w:r w:rsidRPr="00A3016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F5331E" wp14:editId="0DB6DF37">
            <wp:simplePos x="0" y="0"/>
            <wp:positionH relativeFrom="margin">
              <wp:posOffset>-9525</wp:posOffset>
            </wp:positionH>
            <wp:positionV relativeFrom="margin">
              <wp:posOffset>4175760</wp:posOffset>
            </wp:positionV>
            <wp:extent cx="2270125" cy="3352800"/>
            <wp:effectExtent l="0" t="0" r="0" b="0"/>
            <wp:wrapSquare wrapText="bothSides"/>
            <wp:docPr id="2" name="Рисунок 2" descr="ÐÐ½Ð¸Ð³Ð° Ð´Ð»Ñ ÑÐ¾Ð´Ð¸ÑÐµÐ»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½Ð¸Ð³Ð° Ð´Ð»Ñ ÑÐ¾Ð´Ð¸ÑÐµÐ»ÐµÐ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16A" w:rsidRDefault="00F71C80" w:rsidP="00856CE0">
      <w:pPr>
        <w:rPr>
          <w:rFonts w:ascii="Times New Roman" w:hAnsi="Times New Roman"/>
          <w:b/>
          <w:sz w:val="28"/>
        </w:rPr>
      </w:pPr>
      <w:hyperlink r:id="rId9" w:tgtFrame="_blank" w:history="1">
        <w:r w:rsidR="00A3016A" w:rsidRPr="00A3016A">
          <w:rPr>
            <w:rStyle w:val="a7"/>
            <w:rFonts w:ascii="Times New Roman" w:hAnsi="Times New Roman"/>
            <w:b/>
            <w:bCs/>
            <w:color w:val="auto"/>
            <w:sz w:val="28"/>
            <w:u w:val="none"/>
          </w:rPr>
          <w:t>А. С. Макаренко «Книга для родител</w:t>
        </w:r>
      </w:hyperlink>
      <w:r w:rsidR="00A3016A" w:rsidRPr="00A3016A">
        <w:rPr>
          <w:rFonts w:ascii="Times New Roman" w:hAnsi="Times New Roman"/>
          <w:b/>
          <w:sz w:val="28"/>
        </w:rPr>
        <w:t>ей»</w:t>
      </w:r>
    </w:p>
    <w:p w:rsidR="00A3016A" w:rsidRDefault="00A3016A" w:rsidP="00856CE0">
      <w:pPr>
        <w:rPr>
          <w:noProof/>
          <w:lang w:eastAsia="ru-RU"/>
        </w:rPr>
      </w:pPr>
      <w:r w:rsidRPr="00A3016A">
        <w:rPr>
          <w:rFonts w:ascii="Times New Roman" w:hAnsi="Times New Roman"/>
          <w:sz w:val="28"/>
        </w:rPr>
        <w:t xml:space="preserve">Казалось бы, кому сейчас интересны взгляды советского педагога. Но книги его до сих пор переиздаются, покупаются и читаются, и отзывы современных молодых родителей очень положительные. </w:t>
      </w:r>
    </w:p>
    <w:p w:rsidR="00A3016A" w:rsidRPr="00A3016A" w:rsidRDefault="00A3016A" w:rsidP="00A3016A">
      <w:pPr>
        <w:rPr>
          <w:rFonts w:ascii="Times New Roman" w:hAnsi="Times New Roman"/>
          <w:sz w:val="28"/>
        </w:rPr>
      </w:pPr>
      <w:r w:rsidRPr="00A3016A">
        <w:rPr>
          <w:rFonts w:ascii="Times New Roman" w:hAnsi="Times New Roman"/>
          <w:sz w:val="28"/>
        </w:rPr>
        <w:t>Антон Семёнович Макаренко изложил в этой книге свои педагогические взгляды на воспитание детей в семье, он надеялся, что «читатель в этой книге найдёт для себя полезные отправные позиции для собственного активного педагогического мышления».</w:t>
      </w:r>
    </w:p>
    <w:p w:rsidR="00A3016A" w:rsidRPr="00A3016A" w:rsidRDefault="00A3016A" w:rsidP="00A3016A">
      <w:pPr>
        <w:rPr>
          <w:rFonts w:ascii="Times New Roman" w:hAnsi="Times New Roman"/>
          <w:sz w:val="28"/>
        </w:rPr>
      </w:pPr>
      <w:r w:rsidRPr="00A3016A">
        <w:rPr>
          <w:rFonts w:ascii="Times New Roman" w:hAnsi="Times New Roman"/>
          <w:sz w:val="28"/>
        </w:rPr>
        <w:t>Взгляды А. С. Макаренко получили международное признание — есть решение ЮНЕСКО (1988), касающееся всего четырёх педагогов, определивших способ педагогического мышления в ХХ веке. Это — Джон Дьюи, Георг Кершенштейнер, Мария Монтессори и Антон Макаренко.</w:t>
      </w:r>
    </w:p>
    <w:p w:rsidR="00C32031" w:rsidRDefault="00A3016A" w:rsidP="00C32031">
      <w:pPr>
        <w:rPr>
          <w:rFonts w:ascii="Times New Roman" w:hAnsi="Times New Roman"/>
          <w:sz w:val="28"/>
        </w:rPr>
      </w:pPr>
      <w:r w:rsidRPr="00A3016A">
        <w:rPr>
          <w:rFonts w:ascii="Times New Roman" w:hAnsi="Times New Roman"/>
          <w:sz w:val="28"/>
        </w:rPr>
        <w:t>Из отзыва: «В книге нет нравоучений, законов и правил. Автор рассматривает конкретные жизненные ситуации на примере конкретных семей (вернее, разные подходы при воспитании) и к каким результатам в итоге каждый подход привёл (каким стал ребёнок в результате)».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C32031">
        <w:rPr>
          <w:rFonts w:ascii="Times New Roman" w:hAnsi="Times New Roman"/>
          <w:sz w:val="28"/>
        </w:rPr>
        <w:lastRenderedPageBreak/>
        <w:t>Сайт</w:t>
      </w:r>
      <w:r w:rsidRPr="00C32031">
        <w:rPr>
          <w:rFonts w:ascii="Times New Roman" w:hAnsi="Times New Roman"/>
          <w:sz w:val="28"/>
          <w:lang w:val="en-US"/>
        </w:rPr>
        <w:t xml:space="preserve"> nsportal.ru [https://nsportal.ru/detskiy-sad/materialy-dlya-roditeley/2014/11/03/narodnye-i-semeynye-traditsii-v-vospitanii-rebenka]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031">
        <w:rPr>
          <w:rFonts w:ascii="Times New Roman" w:hAnsi="Times New Roman"/>
          <w:sz w:val="28"/>
        </w:rPr>
        <w:t>Статья Э.Р. Ибрагимовой «Народные и семейные традиции в воспитании ребенка». Консультация для родителей.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031">
        <w:rPr>
          <w:rFonts w:ascii="Times New Roman" w:hAnsi="Times New Roman"/>
          <w:sz w:val="28"/>
        </w:rPr>
        <w:t>Аннотация: В данной статье раскрывается сущность понятия «традиция». Приведены основные характеристики семейных и народных традиций. Также отражена роль этих традиций в воспитании ребёнка.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031">
        <w:rPr>
          <w:rFonts w:ascii="Times New Roman" w:hAnsi="Times New Roman"/>
          <w:sz w:val="28"/>
        </w:rPr>
        <w:t>Сайт Инфоурок [https://infourok.ru/narodnaya-pedagogika-v-semeynom-vospitanii-1518406.html]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031">
        <w:rPr>
          <w:rFonts w:ascii="Times New Roman" w:hAnsi="Times New Roman"/>
          <w:sz w:val="28"/>
        </w:rPr>
        <w:t>Статья Л.Г. Сысоевой «Народная педагогика в семейном воспитании».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031">
        <w:rPr>
          <w:rFonts w:ascii="Times New Roman" w:hAnsi="Times New Roman"/>
          <w:sz w:val="28"/>
        </w:rPr>
        <w:t>Аннотация: В данной статье раскрываются все важные аспекты воспитания ребенка. Также выделяется роль народной педагогики в воспитании детей.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031">
        <w:rPr>
          <w:rFonts w:ascii="Times New Roman" w:hAnsi="Times New Roman"/>
          <w:sz w:val="28"/>
        </w:rPr>
        <w:t>Сайт Мультиурок [https://multiurok.ru/files/narodnyie-traditsii-v-siemieinom-vospitanii.html]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031">
        <w:rPr>
          <w:rFonts w:ascii="Times New Roman" w:hAnsi="Times New Roman"/>
          <w:sz w:val="28"/>
        </w:rPr>
        <w:t>Статья Н.В. Гордиенко «Народные традиции в семейном воспитании».</w:t>
      </w:r>
    </w:p>
    <w:p w:rsidR="00C32031" w:rsidRPr="00C32031" w:rsidRDefault="00C32031" w:rsidP="00C3203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031">
        <w:rPr>
          <w:rFonts w:ascii="Times New Roman" w:hAnsi="Times New Roman"/>
          <w:sz w:val="28"/>
        </w:rPr>
        <w:t>Аннотация: В разработке представлена одна из эффективных форм взаимодействия семьи и школы - работа семейного клуба, одна из встреч которого посвящена знакомству с традициями народной педагогики.</w:t>
      </w:r>
    </w:p>
    <w:p w:rsidR="00C32031" w:rsidRPr="00A3016A" w:rsidRDefault="00C32031" w:rsidP="00A3016A">
      <w:pPr>
        <w:rPr>
          <w:rFonts w:ascii="Times New Roman" w:hAnsi="Times New Roman"/>
          <w:sz w:val="28"/>
        </w:rPr>
      </w:pPr>
    </w:p>
    <w:p w:rsidR="004C78C0" w:rsidRPr="00A3016A" w:rsidRDefault="00A3016A" w:rsidP="00A3016A">
      <w:pPr>
        <w:rPr>
          <w:rFonts w:ascii="Times New Roman" w:hAnsi="Times New Roman"/>
          <w:sz w:val="28"/>
        </w:rPr>
      </w:pPr>
      <w:r w:rsidRPr="00A3016A">
        <w:rPr>
          <w:rFonts w:ascii="Times New Roman" w:hAnsi="Times New Roman"/>
          <w:sz w:val="28"/>
        </w:rPr>
        <w:t xml:space="preserve"> </w:t>
      </w:r>
    </w:p>
    <w:sectPr w:rsidR="004C78C0" w:rsidRPr="00A3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80" w:rsidRDefault="00F71C80" w:rsidP="004C78C0">
      <w:pPr>
        <w:spacing w:after="0" w:line="240" w:lineRule="auto"/>
      </w:pPr>
      <w:r>
        <w:separator/>
      </w:r>
    </w:p>
  </w:endnote>
  <w:endnote w:type="continuationSeparator" w:id="0">
    <w:p w:rsidR="00F71C80" w:rsidRDefault="00F71C80" w:rsidP="004C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80" w:rsidRDefault="00F71C80" w:rsidP="004C78C0">
      <w:pPr>
        <w:spacing w:after="0" w:line="240" w:lineRule="auto"/>
      </w:pPr>
      <w:r>
        <w:separator/>
      </w:r>
    </w:p>
  </w:footnote>
  <w:footnote w:type="continuationSeparator" w:id="0">
    <w:p w:rsidR="00F71C80" w:rsidRDefault="00F71C80" w:rsidP="004C7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07"/>
    <w:rsid w:val="000456AA"/>
    <w:rsid w:val="00070056"/>
    <w:rsid w:val="001C7407"/>
    <w:rsid w:val="00396075"/>
    <w:rsid w:val="00451970"/>
    <w:rsid w:val="004C78C0"/>
    <w:rsid w:val="00655E2A"/>
    <w:rsid w:val="007150E7"/>
    <w:rsid w:val="00856CE0"/>
    <w:rsid w:val="00A3016A"/>
    <w:rsid w:val="00B352E4"/>
    <w:rsid w:val="00C32031"/>
    <w:rsid w:val="00DF5017"/>
    <w:rsid w:val="00F7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F469"/>
  <w15:chartTrackingRefBased/>
  <w15:docId w15:val="{922C9207-E0CC-456D-81AB-35FD2EC1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8C0"/>
  </w:style>
  <w:style w:type="paragraph" w:styleId="a5">
    <w:name w:val="footer"/>
    <w:basedOn w:val="a"/>
    <w:link w:val="a6"/>
    <w:uiPriority w:val="99"/>
    <w:unhideWhenUsed/>
    <w:rsid w:val="004C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8C0"/>
  </w:style>
  <w:style w:type="character" w:styleId="a7">
    <w:name w:val="Hyperlink"/>
    <w:basedOn w:val="a0"/>
    <w:uiPriority w:val="99"/>
    <w:unhideWhenUsed/>
    <w:rsid w:val="00856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ozon.ru/context/detail/id/32977158/?partner=tlum_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zon.ru/context/detail/id/30150092/?partner=15ant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Бутунина</dc:creator>
  <cp:keywords/>
  <dc:description/>
  <cp:lastModifiedBy>Екатерина Бутунина</cp:lastModifiedBy>
  <cp:revision>2</cp:revision>
  <dcterms:created xsi:type="dcterms:W3CDTF">2022-11-09T16:33:00Z</dcterms:created>
  <dcterms:modified xsi:type="dcterms:W3CDTF">2022-11-09T16:33:00Z</dcterms:modified>
</cp:coreProperties>
</file>